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877E62" w:rsidRPr="00832916" w:rsidTr="00C96BEB">
        <w:tc>
          <w:tcPr>
            <w:tcW w:w="9210" w:type="dxa"/>
            <w:shd w:val="clear" w:color="auto" w:fill="CCFFFF"/>
            <w:vAlign w:val="center"/>
          </w:tcPr>
          <w:p w:rsidR="00877E62" w:rsidRPr="00832916" w:rsidRDefault="007D5268" w:rsidP="00C96BEB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4</w:t>
            </w:r>
            <w:r w:rsidR="003407A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B</w:t>
            </w:r>
            <w:r w:rsidR="00B27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77E62" w:rsidRPr="0083291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 SIWZ</w:t>
            </w:r>
          </w:p>
        </w:tc>
      </w:tr>
    </w:tbl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877E62" w:rsidRPr="004A42A0" w:rsidRDefault="00877E62" w:rsidP="00877E62">
      <w:pPr>
        <w:spacing w:after="6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</w:t>
      </w:r>
    </w:p>
    <w:p w:rsidR="00877E62" w:rsidRPr="003B274F" w:rsidRDefault="00877E62" w:rsidP="00877E62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877E62" w:rsidRPr="002A3C50" w:rsidRDefault="00877E62" w:rsidP="00877E62">
      <w:pPr>
        <w:rPr>
          <w:rFonts w:ascii="Arial" w:hAnsi="Arial" w:cs="Arial"/>
        </w:rPr>
      </w:pP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Oświadczenie Wykonawcy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 w:rsidRPr="00266131">
        <w:rPr>
          <w:rFonts w:ascii="Arial" w:hAnsi="Arial" w:cs="Arial"/>
          <w:b/>
        </w:rPr>
        <w:t xml:space="preserve">składane na podstawie art. 24 ust. 11 ustawy z dnia 29 stycznia 2004 r.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Prawo zamówień publicznych</w:t>
      </w:r>
      <w:r w:rsidRPr="00266131">
        <w:rPr>
          <w:rFonts w:ascii="Arial" w:hAnsi="Arial" w:cs="Arial"/>
          <w:b/>
        </w:rPr>
        <w:t xml:space="preserve">,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</w:t>
      </w:r>
      <w:r w:rsidRPr="00266131">
        <w:rPr>
          <w:rFonts w:ascii="Arial" w:hAnsi="Arial" w:cs="Arial"/>
          <w:b/>
          <w:u w:val="single"/>
        </w:rPr>
        <w:t xml:space="preserve">PRZYNALEŻNOŚCI /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BRAKU PRZYNALEŻNOŚCI DO GRUPY KAPITAŁOWEJ, </w:t>
      </w:r>
    </w:p>
    <w:p w:rsidR="00877E62" w:rsidRPr="00E144FC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 której mowa  w art. 24 ust.1 pkt 23 ustawy </w:t>
      </w:r>
      <w:proofErr w:type="spellStart"/>
      <w:r w:rsidRPr="00266131">
        <w:rPr>
          <w:rFonts w:ascii="Arial" w:hAnsi="Arial" w:cs="Arial"/>
          <w:b/>
          <w:u w:val="single"/>
        </w:rPr>
        <w:t>Pzp</w:t>
      </w:r>
      <w:proofErr w:type="spellEnd"/>
      <w:r w:rsidRPr="00AC5440">
        <w:rPr>
          <w:rFonts w:ascii="Arial" w:hAnsi="Arial" w:cs="Arial"/>
          <w:b/>
          <w:color w:val="FF0000"/>
          <w:u w:val="single"/>
        </w:rPr>
        <w:br/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(pełna nazwa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(siedziba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3407A5" w:rsidRDefault="003407A5" w:rsidP="003407A5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i/>
        </w:rPr>
      </w:pPr>
    </w:p>
    <w:p w:rsidR="003407A5" w:rsidRPr="009A6401" w:rsidRDefault="003407A5" w:rsidP="003407A5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Prace remontowe na obiektach Hydrotechnicznych – część B – Umocnienie brzegu w Mrzeżynie 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D5D0F" w:rsidRDefault="000D5D0F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należy</w:t>
      </w:r>
      <w:r w:rsidRPr="00D50C40">
        <w:rPr>
          <w:rFonts w:ascii="Arial" w:hAnsi="Arial" w:cs="Arial"/>
        </w:rPr>
        <w:t xml:space="preserve">  do tej samej do grupy kapitałowej, o której mowa w art. 24 ust. 1 pkt 23 ustawy Prawo zamówień publicznych. </w:t>
      </w:r>
    </w:p>
    <w:p w:rsidR="00877E62" w:rsidRPr="00456F86" w:rsidRDefault="00877E62" w:rsidP="00877E62">
      <w:pPr>
        <w:rPr>
          <w:rFonts w:ascii="Arial" w:hAnsi="Arial" w:cs="Arial"/>
          <w:b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nie  należy</w:t>
      </w:r>
      <w:r w:rsidRPr="00D50C40">
        <w:rPr>
          <w:rFonts w:ascii="Arial" w:hAnsi="Arial" w:cs="Arial"/>
        </w:rPr>
        <w:t xml:space="preserve"> do tej samej grupy kapitałowej, o której mowa w art. 24 ust. 1 pkt 23 ustawy Prawo zamówień publicznych. </w:t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Pr="00C277C5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3268B" w:rsidRPr="007D5268" w:rsidRDefault="00877E62">
      <w:pPr>
        <w:rPr>
          <w:rFonts w:ascii="Arial" w:hAnsi="Arial" w:cs="Arial"/>
          <w:b/>
          <w:i/>
          <w:sz w:val="20"/>
          <w:szCs w:val="20"/>
        </w:rPr>
      </w:pPr>
      <w:r w:rsidRPr="00C079F1">
        <w:rPr>
          <w:rFonts w:ascii="Arial" w:hAnsi="Arial" w:cs="Arial"/>
          <w:b/>
          <w:i/>
          <w:sz w:val="20"/>
          <w:szCs w:val="20"/>
        </w:rPr>
        <w:t>Uwaga! Należy wypełnić pkt 1) albo 2)</w:t>
      </w:r>
    </w:p>
    <w:sectPr w:rsidR="0013268B" w:rsidRPr="007D52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DAD" w:rsidRDefault="00254DAD">
      <w:r>
        <w:separator/>
      </w:r>
    </w:p>
  </w:endnote>
  <w:endnote w:type="continuationSeparator" w:id="0">
    <w:p w:rsidR="00254DAD" w:rsidRDefault="00254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DAD" w:rsidRDefault="00254DAD">
      <w:r>
        <w:separator/>
      </w:r>
    </w:p>
  </w:footnote>
  <w:footnote w:type="continuationSeparator" w:id="0">
    <w:p w:rsidR="00254DAD" w:rsidRDefault="00254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0D5D0F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 w:rsidRPr="00164CF0">
      <w:rPr>
        <w:rFonts w:ascii="Arial" w:hAnsi="Arial" w:cs="Arial"/>
        <w:i/>
        <w:color w:val="000000"/>
        <w:sz w:val="20"/>
        <w:szCs w:val="20"/>
      </w:rPr>
      <w:t xml:space="preserve">Prace remontowe na obiektach Hydrotechnicznych – część a – Falochron Centralny i Osłonowy w Świnoujściu, część b – Umocnienie brzegu w Mrzeżynie </w:t>
    </w:r>
  </w:p>
  <w:p w:rsidR="00877E62" w:rsidRDefault="000D5D0F">
    <w:pPr>
      <w:pStyle w:val="Nagwek"/>
    </w:pPr>
    <w:r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A6182"/>
    <w:rsid w:val="000B11BE"/>
    <w:rsid w:val="000D5D0F"/>
    <w:rsid w:val="0013268B"/>
    <w:rsid w:val="001653E3"/>
    <w:rsid w:val="00254DAD"/>
    <w:rsid w:val="003400D8"/>
    <w:rsid w:val="003407A5"/>
    <w:rsid w:val="0045018C"/>
    <w:rsid w:val="00467C8D"/>
    <w:rsid w:val="005C509A"/>
    <w:rsid w:val="006C0C1B"/>
    <w:rsid w:val="007A7331"/>
    <w:rsid w:val="007D5268"/>
    <w:rsid w:val="00865ABF"/>
    <w:rsid w:val="00877E62"/>
    <w:rsid w:val="00934297"/>
    <w:rsid w:val="00A46A20"/>
    <w:rsid w:val="00B27299"/>
    <w:rsid w:val="00B4632F"/>
    <w:rsid w:val="00C96BEB"/>
    <w:rsid w:val="00D50C40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2</cp:revision>
  <dcterms:created xsi:type="dcterms:W3CDTF">2018-04-17T06:06:00Z</dcterms:created>
  <dcterms:modified xsi:type="dcterms:W3CDTF">2018-04-17T06:06:00Z</dcterms:modified>
</cp:coreProperties>
</file>